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500" w:rsidRPr="002A2508" w:rsidRDefault="007F2500" w:rsidP="007F25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опыта </w:t>
      </w:r>
      <w:r w:rsidR="00316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применения метода </w:t>
      </w:r>
      <w:r w:rsidRPr="002A25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</w:t>
      </w:r>
      <w:r w:rsidR="00316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  преподавании </w:t>
      </w:r>
      <w:r w:rsidRPr="002A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2500" w:rsidRPr="002A2508" w:rsidRDefault="007F2500" w:rsidP="007F25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508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Основы латинского языка с медицинской терминологией</w:t>
      </w:r>
    </w:p>
    <w:p w:rsidR="007F2500" w:rsidRDefault="007F2500" w:rsidP="00ED05FD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ED05FD" w:rsidRPr="002A2508" w:rsidRDefault="007F2500" w:rsidP="002A2508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РФ </w:t>
      </w:r>
      <w:r w:rsidR="00ED05FD" w:rsidRPr="002A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образовании», Федеральный государственный образовательный стандарт СПО </w:t>
      </w:r>
      <w:proofErr w:type="gramStart"/>
      <w:r w:rsidR="00ED05FD" w:rsidRPr="002A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представили образовательным </w:t>
      </w:r>
      <w:r w:rsidRPr="002A250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</w:t>
      </w:r>
      <w:r w:rsidR="00ED05FD" w:rsidRPr="002A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</w:t>
      </w:r>
      <w:proofErr w:type="gramEnd"/>
      <w:r w:rsidR="00ED05FD" w:rsidRPr="002A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находить оптимальные сочетания содержания образования и содержания обучения. Мы, педагоги, постоянно ищем ответы на вопросы «Чему и как учить?». Каждый преподаватель </w:t>
      </w:r>
      <w:r w:rsidRPr="002A25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старается</w:t>
      </w:r>
      <w:r w:rsidR="002A2508" w:rsidRPr="002A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найти творческий подход</w:t>
      </w:r>
      <w:r w:rsidR="00ED05FD" w:rsidRPr="002A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содержанию обучения своему предмету, отдельной теме, используя современные средства обучения, включая компьютерные </w:t>
      </w:r>
      <w:r w:rsidRPr="002A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инновационные педагогические технологии. </w:t>
      </w:r>
    </w:p>
    <w:p w:rsidR="00AB5A41" w:rsidRDefault="002A2508" w:rsidP="00AB5A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5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«Основы латинского языка с медицинской терминологией» - это одна из основополагающих дисциплин в среднем медицинском учебном заведении.</w:t>
      </w:r>
      <w:r w:rsidR="00AB5A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5A41" w:rsidRPr="00AB5A41" w:rsidRDefault="00AB5A41" w:rsidP="00AB5A41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B5A41">
        <w:rPr>
          <w:rFonts w:ascii="Times New Roman" w:hAnsi="Times New Roman" w:cs="Times New Roman"/>
          <w:sz w:val="28"/>
          <w:szCs w:val="28"/>
        </w:rPr>
        <w:t xml:space="preserve">В результате освоения </w:t>
      </w:r>
      <w:r>
        <w:rPr>
          <w:rFonts w:ascii="Times New Roman" w:hAnsi="Times New Roman" w:cs="Times New Roman"/>
          <w:sz w:val="28"/>
          <w:szCs w:val="28"/>
        </w:rPr>
        <w:t xml:space="preserve">данной </w:t>
      </w:r>
      <w:r w:rsidRPr="00AB5A41">
        <w:rPr>
          <w:rFonts w:ascii="Times New Roman" w:hAnsi="Times New Roman" w:cs="Times New Roman"/>
          <w:sz w:val="28"/>
          <w:szCs w:val="28"/>
        </w:rPr>
        <w:t>учебной дисциплины обучающийся должен уметь:</w:t>
      </w:r>
    </w:p>
    <w:p w:rsidR="00AB5A41" w:rsidRPr="00AB5A41" w:rsidRDefault="00AB5A41" w:rsidP="00AB5A41">
      <w:pPr>
        <w:keepLines/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5A41">
        <w:rPr>
          <w:rFonts w:ascii="Times New Roman" w:hAnsi="Times New Roman" w:cs="Times New Roman"/>
          <w:sz w:val="28"/>
          <w:szCs w:val="28"/>
        </w:rPr>
        <w:t>правильно читать и писать на латинском языке медици</w:t>
      </w:r>
      <w:r w:rsidRPr="00AB5A41">
        <w:rPr>
          <w:rFonts w:ascii="Times New Roman" w:hAnsi="Times New Roman" w:cs="Times New Roman"/>
          <w:sz w:val="28"/>
          <w:szCs w:val="28"/>
        </w:rPr>
        <w:t>н</w:t>
      </w:r>
      <w:r w:rsidRPr="00AB5A41">
        <w:rPr>
          <w:rFonts w:ascii="Times New Roman" w:hAnsi="Times New Roman" w:cs="Times New Roman"/>
          <w:sz w:val="28"/>
          <w:szCs w:val="28"/>
        </w:rPr>
        <w:t>ские    (анатомические, клинические и фармацевтические) термины;</w:t>
      </w:r>
    </w:p>
    <w:p w:rsidR="00AB5A41" w:rsidRPr="00AB5A41" w:rsidRDefault="00AB5A41" w:rsidP="00AB5A41">
      <w:pPr>
        <w:keepLines/>
        <w:spacing w:after="0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AB5A41">
        <w:rPr>
          <w:rFonts w:ascii="Times New Roman" w:hAnsi="Times New Roman" w:cs="Times New Roman"/>
          <w:sz w:val="28"/>
          <w:szCs w:val="28"/>
        </w:rPr>
        <w:t xml:space="preserve">-  объяснять значения терминов по знакомым </w:t>
      </w:r>
      <w:proofErr w:type="spellStart"/>
      <w:r w:rsidRPr="00AB5A41">
        <w:rPr>
          <w:rFonts w:ascii="Times New Roman" w:hAnsi="Times New Roman" w:cs="Times New Roman"/>
          <w:sz w:val="28"/>
          <w:szCs w:val="28"/>
        </w:rPr>
        <w:t>терминоэлементам</w:t>
      </w:r>
      <w:proofErr w:type="spellEnd"/>
      <w:r w:rsidRPr="00AB5A4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B5A41" w:rsidRPr="00AB5A41" w:rsidRDefault="00AB5A41" w:rsidP="00AB5A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B5A41">
        <w:rPr>
          <w:rFonts w:ascii="Times New Roman" w:hAnsi="Times New Roman" w:cs="Times New Roman"/>
          <w:sz w:val="28"/>
          <w:szCs w:val="28"/>
        </w:rPr>
        <w:t xml:space="preserve">-  переводить рецепты и оформлять их по заданному нормативному образцу.        </w:t>
      </w:r>
    </w:p>
    <w:p w:rsidR="00AB5A41" w:rsidRDefault="00AB5A41" w:rsidP="00AB5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bookmarkStart w:id="0" w:name="_GoBack"/>
      <w:r w:rsidRPr="00AB5A41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:rsidR="00AB5A41" w:rsidRPr="00AB5A41" w:rsidRDefault="00AB5A41" w:rsidP="00AB5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  <w:r w:rsidRPr="00AB5A41">
        <w:rPr>
          <w:rFonts w:ascii="Times New Roman" w:hAnsi="Times New Roman" w:cs="Times New Roman"/>
          <w:sz w:val="28"/>
          <w:szCs w:val="28"/>
        </w:rPr>
        <w:t>- элементы латинской грамматики и способы словообразования;</w:t>
      </w:r>
    </w:p>
    <w:p w:rsidR="00AB5A41" w:rsidRPr="00AB5A41" w:rsidRDefault="00AB5A41" w:rsidP="00AB5A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B5A41">
        <w:rPr>
          <w:rFonts w:ascii="Times New Roman" w:hAnsi="Times New Roman" w:cs="Times New Roman"/>
          <w:sz w:val="28"/>
          <w:szCs w:val="28"/>
        </w:rPr>
        <w:t>- 500 лексических единиц;</w:t>
      </w:r>
    </w:p>
    <w:p w:rsidR="00AB5A41" w:rsidRPr="002E1D2F" w:rsidRDefault="00AB5A41" w:rsidP="00AB5A41">
      <w:pPr>
        <w:spacing w:after="0"/>
        <w:jc w:val="both"/>
        <w:rPr>
          <w:sz w:val="28"/>
          <w:szCs w:val="28"/>
        </w:rPr>
      </w:pPr>
      <w:r w:rsidRPr="00AB5A41">
        <w:rPr>
          <w:rFonts w:ascii="Times New Roman" w:hAnsi="Times New Roman" w:cs="Times New Roman"/>
          <w:sz w:val="28"/>
          <w:szCs w:val="28"/>
        </w:rPr>
        <w:t>- глоссарий по специальности</w:t>
      </w:r>
      <w:r w:rsidRPr="002E1D2F">
        <w:rPr>
          <w:sz w:val="28"/>
          <w:szCs w:val="28"/>
        </w:rPr>
        <w:t>.</w:t>
      </w:r>
    </w:p>
    <w:bookmarkEnd w:id="0"/>
    <w:p w:rsidR="004928C4" w:rsidRPr="00AB5A41" w:rsidRDefault="004928C4" w:rsidP="00AB5A4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2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данных задач </w:t>
      </w:r>
      <w:r w:rsidRPr="00492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по латинскому языку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используются различные методы, приемы и технологии обучения, среди которых </w:t>
      </w:r>
      <w:r w:rsidR="00063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создание проблемной ситуации, и тесты, </w:t>
      </w:r>
      <w:r w:rsidR="00A572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разработанные</w:t>
      </w:r>
      <w:r w:rsidR="00063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программе</w:t>
      </w:r>
      <w:r w:rsidR="0006387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63876">
        <w:rPr>
          <w:rFonts w:ascii="Times New Roman" w:hAnsi="Times New Roman" w:cs="Times New Roman"/>
          <w:sz w:val="28"/>
          <w:szCs w:val="28"/>
        </w:rPr>
        <w:t>Hyper</w:t>
      </w:r>
      <w:proofErr w:type="spellEnd"/>
      <w:r w:rsidR="00063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3876">
        <w:rPr>
          <w:rFonts w:ascii="Times New Roman" w:hAnsi="Times New Roman" w:cs="Times New Roman"/>
          <w:sz w:val="28"/>
          <w:szCs w:val="28"/>
        </w:rPr>
        <w:t>Test</w:t>
      </w:r>
      <w:proofErr w:type="spellEnd"/>
      <w:r w:rsidR="00A572C5">
        <w:rPr>
          <w:rFonts w:ascii="Times New Roman" w:hAnsi="Times New Roman" w:cs="Times New Roman"/>
          <w:sz w:val="28"/>
          <w:szCs w:val="28"/>
        </w:rPr>
        <w:t xml:space="preserve">, и </w:t>
      </w:r>
      <w:r w:rsidR="00AB5A41" w:rsidRPr="00AB5A41">
        <w:rPr>
          <w:rFonts w:ascii="Times New Roman" w:hAnsi="Times New Roman" w:cs="Times New Roman"/>
          <w:sz w:val="28"/>
          <w:szCs w:val="28"/>
        </w:rPr>
        <w:t>игровые ситуации для проверки изученного материала.</w:t>
      </w:r>
    </w:p>
    <w:p w:rsidR="00713303" w:rsidRDefault="00A572C5" w:rsidP="004928C4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 о</w:t>
      </w:r>
      <w:r w:rsidRPr="00A572C5">
        <w:rPr>
          <w:rFonts w:ascii="Times New Roman" w:hAnsi="Times New Roman" w:cs="Times New Roman"/>
          <w:sz w:val="28"/>
          <w:szCs w:val="28"/>
        </w:rPr>
        <w:t xml:space="preserve">дной из </w:t>
      </w:r>
      <w:r>
        <w:rPr>
          <w:rFonts w:ascii="Times New Roman" w:hAnsi="Times New Roman" w:cs="Times New Roman"/>
          <w:sz w:val="28"/>
          <w:szCs w:val="28"/>
        </w:rPr>
        <w:t xml:space="preserve">современных технологий </w:t>
      </w:r>
      <w:r w:rsidRPr="00A572C5">
        <w:rPr>
          <w:rFonts w:ascii="Times New Roman" w:hAnsi="Times New Roman" w:cs="Times New Roman"/>
          <w:sz w:val="28"/>
          <w:szCs w:val="28"/>
        </w:rPr>
        <w:t xml:space="preserve"> является </w:t>
      </w:r>
      <w:r w:rsidRPr="00A572C5">
        <w:rPr>
          <w:rFonts w:ascii="Times New Roman" w:hAnsi="Times New Roman" w:cs="Times New Roman"/>
          <w:bCs/>
          <w:sz w:val="28"/>
          <w:szCs w:val="28"/>
        </w:rPr>
        <w:t>метод проектов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713303">
        <w:rPr>
          <w:rFonts w:ascii="Times New Roman" w:hAnsi="Times New Roman" w:cs="Times New Roman"/>
          <w:sz w:val="28"/>
          <w:szCs w:val="28"/>
        </w:rPr>
        <w:t xml:space="preserve"> цель которого </w:t>
      </w:r>
      <w:r w:rsidR="00713303" w:rsidRPr="00713303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713303">
        <w:rPr>
          <w:rFonts w:ascii="Times New Roman" w:hAnsi="Times New Roman" w:cs="Times New Roman"/>
          <w:sz w:val="28"/>
          <w:szCs w:val="28"/>
        </w:rPr>
        <w:t>обучающимся</w:t>
      </w:r>
      <w:r w:rsidR="00713303" w:rsidRPr="00713303">
        <w:rPr>
          <w:rFonts w:ascii="Times New Roman" w:hAnsi="Times New Roman" w:cs="Times New Roman"/>
          <w:sz w:val="28"/>
          <w:szCs w:val="28"/>
        </w:rPr>
        <w:t xml:space="preserve"> возможности самостоятельного приобретения знаний в процессе решения практических задач или проблем в ходе осуществления проекта</w:t>
      </w:r>
      <w:r w:rsidR="00713303">
        <w:rPr>
          <w:rFonts w:ascii="Times New Roman" w:hAnsi="Times New Roman" w:cs="Times New Roman"/>
          <w:sz w:val="28"/>
          <w:szCs w:val="28"/>
        </w:rPr>
        <w:t>.</w:t>
      </w:r>
    </w:p>
    <w:p w:rsidR="00A572C5" w:rsidRDefault="00713303" w:rsidP="00713303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данного метода, как одного из видов самостоятельной работы, </w:t>
      </w:r>
      <w:r w:rsidR="00A572C5">
        <w:rPr>
          <w:rFonts w:ascii="Times New Roman" w:hAnsi="Times New Roman" w:cs="Times New Roman"/>
          <w:sz w:val="28"/>
          <w:szCs w:val="28"/>
        </w:rPr>
        <w:t>помогает формировать следующие общие компетенции будущего медицинского работника:</w:t>
      </w:r>
    </w:p>
    <w:p w:rsidR="00A572C5" w:rsidRDefault="00A572C5" w:rsidP="00A572C5">
      <w:pPr>
        <w:pStyle w:val="a4"/>
        <w:widowControl w:val="0"/>
        <w:tabs>
          <w:tab w:val="left" w:pos="900"/>
        </w:tabs>
        <w:spacing w:line="276" w:lineRule="auto"/>
        <w:ind w:left="0" w:firstLine="0"/>
        <w:jc w:val="both"/>
        <w:rPr>
          <w:sz w:val="28"/>
        </w:rPr>
      </w:pPr>
      <w:proofErr w:type="gramStart"/>
      <w:r w:rsidRPr="00397FA2">
        <w:rPr>
          <w:sz w:val="28"/>
        </w:rPr>
        <w:t>ОК</w:t>
      </w:r>
      <w:proofErr w:type="gramEnd"/>
      <w:r w:rsidRPr="00397FA2">
        <w:rPr>
          <w:sz w:val="28"/>
        </w:rPr>
        <w:t xml:space="preserve"> 1.</w:t>
      </w:r>
      <w:r w:rsidRPr="00613BD6">
        <w:rPr>
          <w:sz w:val="28"/>
        </w:rPr>
        <w:t xml:space="preserve"> Понимать сущность и социальную значимость своей будущей профессии, проявлять к ней устойчивый интерес.  </w:t>
      </w:r>
    </w:p>
    <w:p w:rsidR="00A572C5" w:rsidRDefault="00A572C5" w:rsidP="00A572C5">
      <w:pPr>
        <w:pStyle w:val="a4"/>
        <w:widowControl w:val="0"/>
        <w:tabs>
          <w:tab w:val="left" w:pos="900"/>
        </w:tabs>
        <w:spacing w:line="276" w:lineRule="auto"/>
        <w:ind w:left="0" w:firstLine="0"/>
        <w:jc w:val="both"/>
        <w:rPr>
          <w:sz w:val="28"/>
        </w:rPr>
      </w:pPr>
      <w:proofErr w:type="gramStart"/>
      <w:r w:rsidRPr="00397FA2">
        <w:rPr>
          <w:sz w:val="28"/>
        </w:rPr>
        <w:lastRenderedPageBreak/>
        <w:t>ОК</w:t>
      </w:r>
      <w:proofErr w:type="gramEnd"/>
      <w:r w:rsidRPr="00397FA2">
        <w:rPr>
          <w:sz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</w:r>
    </w:p>
    <w:p w:rsidR="00A572C5" w:rsidRDefault="00A572C5" w:rsidP="00A572C5">
      <w:pPr>
        <w:pStyle w:val="a4"/>
        <w:widowControl w:val="0"/>
        <w:tabs>
          <w:tab w:val="left" w:pos="900"/>
        </w:tabs>
        <w:spacing w:line="276" w:lineRule="auto"/>
        <w:ind w:left="0" w:firstLine="0"/>
        <w:jc w:val="both"/>
        <w:rPr>
          <w:sz w:val="28"/>
          <w:szCs w:val="20"/>
        </w:rPr>
      </w:pPr>
      <w:proofErr w:type="gramStart"/>
      <w:r w:rsidRPr="00397FA2">
        <w:rPr>
          <w:sz w:val="28"/>
          <w:szCs w:val="20"/>
        </w:rPr>
        <w:t>ОК</w:t>
      </w:r>
      <w:proofErr w:type="gramEnd"/>
      <w:r w:rsidRPr="00397FA2">
        <w:rPr>
          <w:sz w:val="28"/>
          <w:szCs w:val="20"/>
        </w:rPr>
        <w:t xml:space="preserve"> 4.</w:t>
      </w:r>
      <w:r w:rsidRPr="00613BD6">
        <w:rPr>
          <w:sz w:val="28"/>
          <w:szCs w:val="20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A572C5" w:rsidRDefault="00A572C5" w:rsidP="00A572C5">
      <w:pPr>
        <w:pStyle w:val="a4"/>
        <w:widowControl w:val="0"/>
        <w:tabs>
          <w:tab w:val="left" w:pos="900"/>
        </w:tabs>
        <w:spacing w:line="276" w:lineRule="auto"/>
        <w:ind w:left="0" w:firstLine="0"/>
        <w:jc w:val="both"/>
        <w:rPr>
          <w:sz w:val="28"/>
          <w:szCs w:val="20"/>
        </w:rPr>
      </w:pPr>
      <w:proofErr w:type="gramStart"/>
      <w:r w:rsidRPr="00397FA2">
        <w:rPr>
          <w:sz w:val="28"/>
          <w:szCs w:val="20"/>
        </w:rPr>
        <w:t>ОК</w:t>
      </w:r>
      <w:proofErr w:type="gramEnd"/>
      <w:r w:rsidRPr="00397FA2">
        <w:rPr>
          <w:sz w:val="28"/>
          <w:szCs w:val="20"/>
        </w:rPr>
        <w:t xml:space="preserve"> 5.</w:t>
      </w:r>
      <w:r w:rsidRPr="00613BD6">
        <w:rPr>
          <w:sz w:val="28"/>
          <w:szCs w:val="20"/>
        </w:rPr>
        <w:t xml:space="preserve"> Использовать информационно-коммуникационные технологии в профессиональной деятельности.</w:t>
      </w:r>
    </w:p>
    <w:p w:rsidR="00A572C5" w:rsidRDefault="00A572C5" w:rsidP="00A572C5">
      <w:pPr>
        <w:pStyle w:val="a4"/>
        <w:widowControl w:val="0"/>
        <w:tabs>
          <w:tab w:val="left" w:pos="900"/>
        </w:tabs>
        <w:spacing w:line="276" w:lineRule="auto"/>
        <w:ind w:left="0" w:firstLine="0"/>
        <w:jc w:val="both"/>
        <w:rPr>
          <w:sz w:val="28"/>
          <w:szCs w:val="20"/>
        </w:rPr>
      </w:pPr>
      <w:proofErr w:type="gramStart"/>
      <w:r w:rsidRPr="00397FA2">
        <w:rPr>
          <w:sz w:val="28"/>
          <w:szCs w:val="20"/>
        </w:rPr>
        <w:t>ОК</w:t>
      </w:r>
      <w:proofErr w:type="gramEnd"/>
      <w:r w:rsidRPr="00397FA2">
        <w:rPr>
          <w:sz w:val="28"/>
          <w:szCs w:val="20"/>
        </w:rPr>
        <w:t xml:space="preserve"> 6</w:t>
      </w:r>
      <w:r w:rsidRPr="001A3451">
        <w:rPr>
          <w:b/>
          <w:sz w:val="28"/>
          <w:szCs w:val="20"/>
        </w:rPr>
        <w:t>.</w:t>
      </w:r>
      <w:r w:rsidRPr="00613BD6">
        <w:rPr>
          <w:sz w:val="28"/>
          <w:szCs w:val="20"/>
        </w:rPr>
        <w:t xml:space="preserve"> Работать в коллективе и команде, эффективно общаться с коллегами, руководством, потребителями.</w:t>
      </w:r>
    </w:p>
    <w:p w:rsidR="00A572C5" w:rsidRDefault="00A572C5" w:rsidP="00A572C5">
      <w:pPr>
        <w:pStyle w:val="a4"/>
        <w:widowControl w:val="0"/>
        <w:tabs>
          <w:tab w:val="left" w:pos="900"/>
        </w:tabs>
        <w:spacing w:line="276" w:lineRule="auto"/>
        <w:ind w:left="0" w:firstLine="0"/>
        <w:jc w:val="both"/>
        <w:rPr>
          <w:sz w:val="28"/>
          <w:szCs w:val="20"/>
        </w:rPr>
      </w:pPr>
      <w:proofErr w:type="gramStart"/>
      <w:r w:rsidRPr="00397FA2">
        <w:rPr>
          <w:sz w:val="28"/>
          <w:szCs w:val="20"/>
        </w:rPr>
        <w:t>ОК</w:t>
      </w:r>
      <w:proofErr w:type="gramEnd"/>
      <w:r w:rsidRPr="00397FA2">
        <w:rPr>
          <w:sz w:val="28"/>
          <w:szCs w:val="20"/>
        </w:rPr>
        <w:t xml:space="preserve"> 7.</w:t>
      </w:r>
      <w:r w:rsidRPr="00613BD6">
        <w:rPr>
          <w:sz w:val="28"/>
          <w:szCs w:val="20"/>
        </w:rPr>
        <w:t xml:space="preserve"> Брать на себя ответственность за работу членов команды (подчиненных), за результат выполнения заданий.  </w:t>
      </w:r>
    </w:p>
    <w:p w:rsidR="002943D7" w:rsidRPr="002943D7" w:rsidRDefault="002943D7" w:rsidP="002943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использовании данного метода преподавателю отводится роль координатора, эксперта, его основная задача – </w:t>
      </w:r>
      <w:r w:rsidRPr="002943D7">
        <w:rPr>
          <w:rFonts w:ascii="Times New Roman" w:hAnsi="Times New Roman" w:cs="Times New Roman"/>
          <w:sz w:val="28"/>
          <w:szCs w:val="28"/>
        </w:rPr>
        <w:t>сформулировать темы проектов, определить круг необходимых вопросов, направленных на реализацию целей и задач конкретного занятия. Из своей практики преподавания на практических занятиях по латинскому языку могу назвать примерные темы проектов, вызывающие интерес у студентов:</w:t>
      </w:r>
    </w:p>
    <w:p w:rsidR="002943D7" w:rsidRPr="002943D7" w:rsidRDefault="002943D7" w:rsidP="002943D7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2943D7">
        <w:rPr>
          <w:sz w:val="28"/>
          <w:szCs w:val="28"/>
        </w:rPr>
        <w:t>-«</w:t>
      </w:r>
      <w:r>
        <w:rPr>
          <w:color w:val="000000"/>
          <w:sz w:val="28"/>
          <w:szCs w:val="28"/>
          <w:shd w:val="clear" w:color="auto" w:fill="FFFFFF"/>
        </w:rPr>
        <w:t>Термины-метафоры  в анатомической терминологии латинского языка</w:t>
      </w:r>
      <w:r w:rsidRPr="002943D7">
        <w:rPr>
          <w:sz w:val="28"/>
          <w:szCs w:val="28"/>
        </w:rPr>
        <w:t>»;</w:t>
      </w:r>
    </w:p>
    <w:p w:rsidR="002943D7" w:rsidRPr="002943D7" w:rsidRDefault="002943D7" w:rsidP="002943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3D7">
        <w:rPr>
          <w:rFonts w:ascii="Times New Roman" w:hAnsi="Times New Roman" w:cs="Times New Roman"/>
          <w:sz w:val="28"/>
          <w:szCs w:val="28"/>
        </w:rPr>
        <w:t>-«</w:t>
      </w:r>
      <w:r>
        <w:rPr>
          <w:rFonts w:ascii="Times New Roman" w:hAnsi="Times New Roman" w:cs="Times New Roman"/>
          <w:sz w:val="28"/>
          <w:szCs w:val="28"/>
        </w:rPr>
        <w:t>Латинские крылатые выражения в современном мире</w:t>
      </w:r>
      <w:r w:rsidRPr="002943D7">
        <w:rPr>
          <w:rFonts w:ascii="Times New Roman" w:hAnsi="Times New Roman" w:cs="Times New Roman"/>
          <w:sz w:val="28"/>
          <w:szCs w:val="28"/>
        </w:rPr>
        <w:t>»;</w:t>
      </w:r>
    </w:p>
    <w:p w:rsidR="00F93ADE" w:rsidRPr="002A2508" w:rsidRDefault="002943D7" w:rsidP="002943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43D7">
        <w:rPr>
          <w:rFonts w:ascii="Times New Roman" w:hAnsi="Times New Roman" w:cs="Times New Roman"/>
          <w:sz w:val="28"/>
          <w:szCs w:val="28"/>
        </w:rPr>
        <w:t>-«</w:t>
      </w:r>
      <w:r w:rsidR="00F93ADE">
        <w:rPr>
          <w:rFonts w:ascii="Times New Roman" w:hAnsi="Times New Roman" w:cs="Times New Roman"/>
          <w:sz w:val="28"/>
          <w:szCs w:val="28"/>
        </w:rPr>
        <w:t>Лекарственные растения Белорецкого района» и др.</w:t>
      </w:r>
    </w:p>
    <w:p w:rsidR="00F93ADE" w:rsidRDefault="00F93ADE" w:rsidP="00F93A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3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примера рассмотрим </w:t>
      </w:r>
      <w:r w:rsidRPr="00F93ADE">
        <w:rPr>
          <w:rFonts w:ascii="Times New Roman" w:hAnsi="Times New Roman" w:cs="Times New Roman"/>
          <w:sz w:val="28"/>
          <w:szCs w:val="28"/>
        </w:rPr>
        <w:t>исследовательский учебный проект</w:t>
      </w:r>
      <w:r>
        <w:rPr>
          <w:color w:val="FF0000"/>
          <w:sz w:val="28"/>
          <w:szCs w:val="28"/>
        </w:rPr>
        <w:t xml:space="preserve"> </w:t>
      </w:r>
      <w:r w:rsidRPr="00F93ADE">
        <w:rPr>
          <w:rFonts w:ascii="Times New Roman" w:hAnsi="Times New Roman" w:cs="Times New Roman"/>
          <w:sz w:val="28"/>
          <w:szCs w:val="28"/>
        </w:rPr>
        <w:t>«Термины-метафоры в анатомической терминологии латинского языка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93ADE" w:rsidRPr="00F93ADE" w:rsidRDefault="00F93ADE" w:rsidP="00F93ADE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F93ADE">
        <w:rPr>
          <w:color w:val="000000"/>
          <w:sz w:val="28"/>
          <w:szCs w:val="28"/>
          <w:shd w:val="clear" w:color="auto" w:fill="FFFFFF"/>
        </w:rPr>
        <w:t>Цель</w:t>
      </w:r>
      <w:r w:rsidR="002F09AC">
        <w:rPr>
          <w:color w:val="000000"/>
          <w:sz w:val="28"/>
          <w:szCs w:val="28"/>
          <w:shd w:val="clear" w:color="auto" w:fill="FFFFFF"/>
        </w:rPr>
        <w:t>ю проекта является</w:t>
      </w:r>
      <w:r w:rsidRPr="00F93ADE">
        <w:rPr>
          <w:color w:val="000000"/>
          <w:sz w:val="28"/>
          <w:szCs w:val="28"/>
          <w:shd w:val="clear" w:color="auto" w:fill="FFFFFF"/>
        </w:rPr>
        <w:t xml:space="preserve"> </w:t>
      </w:r>
      <w:r w:rsidR="002F09AC">
        <w:rPr>
          <w:color w:val="000000"/>
          <w:sz w:val="28"/>
          <w:szCs w:val="28"/>
        </w:rPr>
        <w:t>определение роли</w:t>
      </w:r>
      <w:r w:rsidRPr="00F93ADE">
        <w:rPr>
          <w:color w:val="000000"/>
          <w:sz w:val="28"/>
          <w:szCs w:val="28"/>
        </w:rPr>
        <w:t xml:space="preserve"> метафоры в формировании, структурировании и  функционировании   анатомической   терминологии,     </w:t>
      </w:r>
      <w:r w:rsidR="002F09AC">
        <w:rPr>
          <w:sz w:val="28"/>
          <w:szCs w:val="28"/>
        </w:rPr>
        <w:t>выявлении</w:t>
      </w:r>
      <w:r w:rsidRPr="00F93ADE">
        <w:rPr>
          <w:sz w:val="28"/>
          <w:szCs w:val="28"/>
        </w:rPr>
        <w:t xml:space="preserve">    </w:t>
      </w:r>
      <w:r w:rsidR="002F09AC">
        <w:rPr>
          <w:sz w:val="28"/>
          <w:szCs w:val="28"/>
        </w:rPr>
        <w:t>специфики</w:t>
      </w:r>
      <w:r w:rsidRPr="00F93ADE">
        <w:rPr>
          <w:sz w:val="28"/>
          <w:szCs w:val="28"/>
        </w:rPr>
        <w:t xml:space="preserve"> языковой картины мира, отражённой в терминах-метафорах анатомической терминологии.</w:t>
      </w:r>
    </w:p>
    <w:p w:rsidR="00F93ADE" w:rsidRPr="008B1195" w:rsidRDefault="002F09AC" w:rsidP="00F93ADE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Пр</w:t>
      </w:r>
      <w:r w:rsidR="00026018">
        <w:rPr>
          <w:sz w:val="28"/>
          <w:szCs w:val="28"/>
          <w:shd w:val="clear" w:color="auto" w:fill="FFFFFF"/>
        </w:rPr>
        <w:t>одуктом работы над проектом буду</w:t>
      </w:r>
      <w:r>
        <w:rPr>
          <w:sz w:val="28"/>
          <w:szCs w:val="28"/>
          <w:shd w:val="clear" w:color="auto" w:fill="FFFFFF"/>
        </w:rPr>
        <w:t>т</w:t>
      </w:r>
      <w:r w:rsidR="00F93ADE">
        <w:rPr>
          <w:b/>
          <w:sz w:val="28"/>
          <w:szCs w:val="28"/>
          <w:shd w:val="clear" w:color="auto" w:fill="FFFFFF"/>
        </w:rPr>
        <w:t xml:space="preserve"> </w:t>
      </w:r>
      <w:r w:rsidR="00F93ADE">
        <w:rPr>
          <w:sz w:val="28"/>
          <w:szCs w:val="28"/>
          <w:shd w:val="clear" w:color="auto" w:fill="FFFFFF"/>
        </w:rPr>
        <w:t>презентация по теме: «Термины-метафоры в анатомической терминологии латинского языка»</w:t>
      </w:r>
      <w:r>
        <w:rPr>
          <w:sz w:val="28"/>
          <w:szCs w:val="28"/>
          <w:shd w:val="clear" w:color="auto" w:fill="FFFFFF"/>
        </w:rPr>
        <w:t xml:space="preserve">, которая </w:t>
      </w:r>
      <w:r w:rsidR="00F93ADE">
        <w:rPr>
          <w:sz w:val="28"/>
          <w:szCs w:val="28"/>
          <w:shd w:val="clear" w:color="auto" w:fill="FFFFFF"/>
        </w:rPr>
        <w:t xml:space="preserve"> может  быть использована в качестве наглядного материала на занятиях </w:t>
      </w:r>
      <w:r w:rsidR="00F93ADE" w:rsidRPr="008B1195">
        <w:rPr>
          <w:sz w:val="28"/>
          <w:szCs w:val="28"/>
          <w:shd w:val="clear" w:color="auto" w:fill="FFFFFF"/>
        </w:rPr>
        <w:t>учебных дисциплин: ОП.02. Анатомия и физиология человека и ОП.01.Основы латинского яз</w:t>
      </w:r>
      <w:r w:rsidR="00026018">
        <w:rPr>
          <w:sz w:val="28"/>
          <w:szCs w:val="28"/>
          <w:shd w:val="clear" w:color="auto" w:fill="FFFFFF"/>
        </w:rPr>
        <w:t xml:space="preserve">ыка с медицинской терминологией, а также доклад по теме и словарь </w:t>
      </w:r>
      <w:r w:rsidR="00026018">
        <w:rPr>
          <w:color w:val="000000"/>
          <w:sz w:val="28"/>
          <w:szCs w:val="28"/>
        </w:rPr>
        <w:t>анатомических терминов латинского языка, образованных на основе метафоризации.</w:t>
      </w:r>
    </w:p>
    <w:p w:rsidR="00F93ADE" w:rsidRPr="002F09AC" w:rsidRDefault="00F93ADE" w:rsidP="002F09A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F93ADE">
        <w:rPr>
          <w:sz w:val="28"/>
          <w:szCs w:val="28"/>
        </w:rPr>
        <w:t xml:space="preserve">Форма представления </w:t>
      </w:r>
      <w:r w:rsidR="002F09AC">
        <w:rPr>
          <w:sz w:val="28"/>
          <w:szCs w:val="28"/>
        </w:rPr>
        <w:t>продукта проекта</w:t>
      </w:r>
      <w:r w:rsidRPr="00F93ADE">
        <w:rPr>
          <w:sz w:val="28"/>
          <w:szCs w:val="28"/>
        </w:rPr>
        <w:t>:</w:t>
      </w:r>
      <w:r w:rsidRPr="00154731">
        <w:rPr>
          <w:b/>
          <w:sz w:val="28"/>
          <w:szCs w:val="28"/>
        </w:rPr>
        <w:t xml:space="preserve"> </w:t>
      </w:r>
      <w:r w:rsidRPr="00154731">
        <w:rPr>
          <w:sz w:val="28"/>
          <w:szCs w:val="28"/>
        </w:rPr>
        <w:t>доклад и презентация по теме</w:t>
      </w:r>
      <w:r>
        <w:rPr>
          <w:sz w:val="28"/>
          <w:szCs w:val="28"/>
        </w:rPr>
        <w:t>:</w:t>
      </w:r>
      <w:r w:rsidRPr="00154731">
        <w:rPr>
          <w:sz w:val="28"/>
          <w:szCs w:val="28"/>
        </w:rPr>
        <w:t xml:space="preserve"> «</w:t>
      </w:r>
      <w:r>
        <w:rPr>
          <w:sz w:val="28"/>
          <w:szCs w:val="28"/>
        </w:rPr>
        <w:t>Термины-</w:t>
      </w:r>
      <w:r>
        <w:rPr>
          <w:sz w:val="28"/>
          <w:szCs w:val="28"/>
          <w:shd w:val="clear" w:color="auto" w:fill="FFFFFF"/>
        </w:rPr>
        <w:t>м</w:t>
      </w:r>
      <w:r w:rsidRPr="00154731">
        <w:rPr>
          <w:sz w:val="28"/>
          <w:szCs w:val="28"/>
          <w:shd w:val="clear" w:color="auto" w:fill="FFFFFF"/>
        </w:rPr>
        <w:t>ета</w:t>
      </w:r>
      <w:r>
        <w:rPr>
          <w:sz w:val="28"/>
          <w:szCs w:val="28"/>
          <w:shd w:val="clear" w:color="auto" w:fill="FFFFFF"/>
        </w:rPr>
        <w:t>форы</w:t>
      </w:r>
      <w:r w:rsidRPr="00154731">
        <w:rPr>
          <w:sz w:val="28"/>
          <w:szCs w:val="28"/>
          <w:shd w:val="clear" w:color="auto" w:fill="FFFFFF"/>
        </w:rPr>
        <w:t xml:space="preserve"> в анатомической терминологии</w:t>
      </w:r>
      <w:r>
        <w:rPr>
          <w:sz w:val="28"/>
          <w:szCs w:val="28"/>
          <w:shd w:val="clear" w:color="auto" w:fill="FFFFFF"/>
        </w:rPr>
        <w:t xml:space="preserve"> латинского языка</w:t>
      </w:r>
      <w:r w:rsidRPr="00154731">
        <w:rPr>
          <w:sz w:val="28"/>
          <w:szCs w:val="28"/>
          <w:shd w:val="clear" w:color="auto" w:fill="FFFFFF"/>
        </w:rPr>
        <w:t>»</w:t>
      </w:r>
      <w:r w:rsidRPr="00154731">
        <w:rPr>
          <w:sz w:val="28"/>
          <w:szCs w:val="28"/>
        </w:rPr>
        <w:br/>
      </w:r>
      <w:r w:rsidR="002F09AC">
        <w:rPr>
          <w:sz w:val="28"/>
          <w:szCs w:val="28"/>
        </w:rPr>
        <w:t xml:space="preserve">Над данным проектом обучающиеся работают 2 недели в режиме </w:t>
      </w:r>
      <w:proofErr w:type="gramStart"/>
      <w:r w:rsidR="002F09AC" w:rsidRPr="002F09AC">
        <w:rPr>
          <w:sz w:val="28"/>
          <w:szCs w:val="28"/>
        </w:rPr>
        <w:t>внеаудиторный</w:t>
      </w:r>
      <w:proofErr w:type="gramEnd"/>
      <w:r w:rsidR="002F09AC">
        <w:rPr>
          <w:sz w:val="28"/>
          <w:szCs w:val="28"/>
        </w:rPr>
        <w:t xml:space="preserve"> работы</w:t>
      </w:r>
      <w:r w:rsidRPr="002F09AC">
        <w:rPr>
          <w:sz w:val="28"/>
          <w:szCs w:val="28"/>
        </w:rPr>
        <w:t>.</w:t>
      </w:r>
    </w:p>
    <w:p w:rsidR="00F93ADE" w:rsidRDefault="002F09AC" w:rsidP="002F09A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Участн</w:t>
      </w:r>
      <w:r w:rsidR="00026018" w:rsidRPr="00026018">
        <w:rPr>
          <w:sz w:val="28"/>
          <w:szCs w:val="28"/>
        </w:rPr>
        <w:t>иками</w:t>
      </w:r>
      <w:r w:rsidRPr="00026018">
        <w:rPr>
          <w:sz w:val="28"/>
          <w:szCs w:val="28"/>
        </w:rPr>
        <w:t xml:space="preserve"> </w:t>
      </w:r>
      <w:r w:rsidR="00AB5A41">
        <w:rPr>
          <w:sz w:val="28"/>
          <w:szCs w:val="28"/>
        </w:rPr>
        <w:t>проекта являются студенты, изучающие учебную дисциплину</w:t>
      </w:r>
      <w:r>
        <w:rPr>
          <w:sz w:val="28"/>
          <w:szCs w:val="28"/>
        </w:rPr>
        <w:t xml:space="preserve"> «Основы латинского языка с медицинской терминологией».</w:t>
      </w:r>
    </w:p>
    <w:p w:rsidR="002F09AC" w:rsidRDefault="002F09AC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Работа над проектом состоит из 4 этапов.</w:t>
      </w:r>
    </w:p>
    <w:p w:rsidR="002F09AC" w:rsidRDefault="002F09AC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rPr>
          <w:color w:val="000000"/>
          <w:sz w:val="28"/>
          <w:szCs w:val="28"/>
        </w:rPr>
      </w:pPr>
      <w:proofErr w:type="gramStart"/>
      <w:r w:rsidRPr="002F09AC">
        <w:rPr>
          <w:color w:val="000000"/>
          <w:sz w:val="28"/>
          <w:szCs w:val="28"/>
          <w:lang w:val="en-US"/>
        </w:rPr>
        <w:t>I</w:t>
      </w:r>
      <w:r w:rsidRPr="002F09AC">
        <w:rPr>
          <w:color w:val="000000"/>
          <w:sz w:val="28"/>
          <w:szCs w:val="28"/>
        </w:rPr>
        <w:t xml:space="preserve">  этап</w:t>
      </w:r>
      <w:proofErr w:type="gramEnd"/>
      <w:r w:rsidRPr="002F09AC">
        <w:rPr>
          <w:color w:val="000000"/>
          <w:sz w:val="28"/>
          <w:szCs w:val="28"/>
        </w:rPr>
        <w:t xml:space="preserve"> – организационный</w:t>
      </w:r>
      <w:r w:rsidR="006F4B14">
        <w:rPr>
          <w:color w:val="000000"/>
          <w:sz w:val="28"/>
          <w:szCs w:val="28"/>
        </w:rPr>
        <w:t>.</w:t>
      </w:r>
    </w:p>
    <w:p w:rsidR="006F4B14" w:rsidRPr="006F4B14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На данном этапе обучающиеся определяют гипотезу</w:t>
      </w:r>
      <w:r w:rsidRPr="002F09AC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проекта, </w:t>
      </w:r>
      <w:r>
        <w:rPr>
          <w:bCs/>
          <w:color w:val="000000"/>
          <w:sz w:val="28"/>
          <w:szCs w:val="28"/>
        </w:rPr>
        <w:t>ц</w:t>
      </w:r>
      <w:r w:rsidRPr="002F09AC">
        <w:rPr>
          <w:bCs/>
          <w:color w:val="000000"/>
          <w:sz w:val="28"/>
          <w:szCs w:val="28"/>
        </w:rPr>
        <w:t>ель</w:t>
      </w:r>
      <w:r w:rsidRPr="002F09AC">
        <w:rPr>
          <w:rStyle w:val="apple-converted-space"/>
          <w:bCs/>
          <w:color w:val="000000"/>
          <w:sz w:val="28"/>
          <w:szCs w:val="28"/>
        </w:rPr>
        <w:t> </w:t>
      </w:r>
      <w:r>
        <w:rPr>
          <w:rStyle w:val="apple-converted-space"/>
          <w:bCs/>
          <w:color w:val="000000"/>
          <w:sz w:val="28"/>
          <w:szCs w:val="28"/>
        </w:rPr>
        <w:t>и задачи</w:t>
      </w:r>
      <w:r>
        <w:rPr>
          <w:color w:val="000000"/>
          <w:sz w:val="28"/>
          <w:szCs w:val="28"/>
        </w:rPr>
        <w:t xml:space="preserve">, а также </w:t>
      </w:r>
      <w:r>
        <w:rPr>
          <w:bCs/>
          <w:color w:val="000000"/>
          <w:sz w:val="28"/>
          <w:szCs w:val="28"/>
        </w:rPr>
        <w:t>о</w:t>
      </w:r>
      <w:r w:rsidRPr="002F09AC">
        <w:rPr>
          <w:bCs/>
          <w:color w:val="000000"/>
          <w:sz w:val="28"/>
          <w:szCs w:val="28"/>
        </w:rPr>
        <w:t xml:space="preserve">бъект </w:t>
      </w:r>
      <w:r>
        <w:rPr>
          <w:bCs/>
          <w:color w:val="000000"/>
          <w:sz w:val="28"/>
          <w:szCs w:val="28"/>
        </w:rPr>
        <w:t xml:space="preserve">и предмет </w:t>
      </w:r>
      <w:r w:rsidRPr="002F09AC">
        <w:rPr>
          <w:bCs/>
          <w:color w:val="000000"/>
          <w:sz w:val="28"/>
          <w:szCs w:val="28"/>
        </w:rPr>
        <w:t>исследования</w:t>
      </w:r>
      <w:r>
        <w:rPr>
          <w:bCs/>
          <w:color w:val="000000"/>
          <w:sz w:val="28"/>
          <w:szCs w:val="28"/>
        </w:rPr>
        <w:t>.</w:t>
      </w:r>
    </w:p>
    <w:p w:rsidR="006F4B14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ходе организационного этапа у</w:t>
      </w:r>
      <w:r w:rsidR="002F09AC">
        <w:rPr>
          <w:bCs/>
          <w:color w:val="000000"/>
          <w:sz w:val="28"/>
          <w:szCs w:val="28"/>
        </w:rPr>
        <w:t>чебная группа</w:t>
      </w:r>
      <w:r>
        <w:rPr>
          <w:bCs/>
          <w:color w:val="000000"/>
          <w:sz w:val="28"/>
          <w:szCs w:val="28"/>
        </w:rPr>
        <w:t xml:space="preserve"> делится на подгруппы</w:t>
      </w:r>
      <w:r w:rsidR="002F09AC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назначается</w:t>
      </w:r>
      <w:r w:rsidR="002F09AC">
        <w:rPr>
          <w:bCs/>
          <w:color w:val="000000"/>
          <w:sz w:val="28"/>
          <w:szCs w:val="28"/>
        </w:rPr>
        <w:t xml:space="preserve"> из числа студентов руководитель проекта. </w:t>
      </w:r>
    </w:p>
    <w:p w:rsidR="006F4B14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Далее с</w:t>
      </w:r>
      <w:r w:rsidR="002F09AC" w:rsidRPr="00596326">
        <w:rPr>
          <w:color w:val="000000"/>
          <w:sz w:val="28"/>
          <w:szCs w:val="28"/>
          <w:shd w:val="clear" w:color="auto" w:fill="FFFFFF"/>
        </w:rPr>
        <w:t xml:space="preserve">туденты </w:t>
      </w:r>
      <w:r>
        <w:rPr>
          <w:color w:val="000000"/>
          <w:sz w:val="28"/>
          <w:szCs w:val="28"/>
          <w:shd w:val="clear" w:color="auto" w:fill="FFFFFF"/>
        </w:rPr>
        <w:t>составляют</w:t>
      </w:r>
      <w:r w:rsidR="002F09AC" w:rsidRPr="002D6225">
        <w:rPr>
          <w:color w:val="000000"/>
          <w:sz w:val="28"/>
          <w:szCs w:val="28"/>
          <w:shd w:val="clear" w:color="auto" w:fill="FFFFFF"/>
        </w:rPr>
        <w:t xml:space="preserve"> план для пр</w:t>
      </w:r>
      <w:r>
        <w:rPr>
          <w:color w:val="000000"/>
          <w:sz w:val="28"/>
          <w:szCs w:val="28"/>
          <w:shd w:val="clear" w:color="auto" w:fill="FFFFFF"/>
        </w:rPr>
        <w:t>оведения работы, а также выбирают</w:t>
      </w:r>
      <w:r w:rsidR="002F09AC" w:rsidRPr="002D6225">
        <w:rPr>
          <w:color w:val="000000"/>
          <w:sz w:val="28"/>
          <w:szCs w:val="28"/>
          <w:shd w:val="clear" w:color="auto" w:fill="FFFFFF"/>
        </w:rPr>
        <w:t xml:space="preserve"> доступные и наиболее</w:t>
      </w:r>
      <w:r w:rsidR="002F09AC">
        <w:rPr>
          <w:color w:val="000000"/>
          <w:sz w:val="28"/>
          <w:szCs w:val="28"/>
          <w:shd w:val="clear" w:color="auto" w:fill="FFFFFF"/>
        </w:rPr>
        <w:t xml:space="preserve"> приемлемые методы исследования: изучение и анализ учебной литературы по теме, наблюдение, анализ.</w:t>
      </w:r>
      <w:r w:rsidR="002F09AC">
        <w:rPr>
          <w:bCs/>
          <w:color w:val="000000"/>
          <w:sz w:val="28"/>
          <w:szCs w:val="28"/>
        </w:rPr>
        <w:t xml:space="preserve"> </w:t>
      </w:r>
    </w:p>
    <w:p w:rsidR="002F09AC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Преподаватель в качестве координатора к</w:t>
      </w:r>
      <w:r w:rsidR="002F09AC">
        <w:rPr>
          <w:bCs/>
          <w:color w:val="000000"/>
          <w:sz w:val="28"/>
          <w:szCs w:val="28"/>
        </w:rPr>
        <w:t xml:space="preserve">аждой подгруппе </w:t>
      </w:r>
      <w:r>
        <w:rPr>
          <w:bCs/>
          <w:color w:val="000000"/>
          <w:sz w:val="28"/>
          <w:szCs w:val="28"/>
        </w:rPr>
        <w:t>предлагает</w:t>
      </w:r>
      <w:r w:rsidR="002F09AC">
        <w:rPr>
          <w:bCs/>
          <w:color w:val="000000"/>
          <w:sz w:val="28"/>
          <w:szCs w:val="28"/>
        </w:rPr>
        <w:t xml:space="preserve"> рассмотреть не менее трех </w:t>
      </w:r>
      <w:r w:rsidR="002F09AC">
        <w:rPr>
          <w:color w:val="000000"/>
          <w:sz w:val="28"/>
          <w:szCs w:val="28"/>
        </w:rPr>
        <w:t>анатомических терминов латинского языка, в основе которых лежат различные источники метафоризации, дать описание данного анатомического термина, подобрать иллюстративный материал, уточнить принцип метафоризации.</w:t>
      </w:r>
      <w:r w:rsidR="002F09AC">
        <w:rPr>
          <w:bCs/>
          <w:color w:val="000000"/>
          <w:sz w:val="28"/>
          <w:szCs w:val="28"/>
        </w:rPr>
        <w:t xml:space="preserve"> </w:t>
      </w:r>
    </w:p>
    <w:p w:rsidR="002F09AC" w:rsidRDefault="002F09AC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sz w:val="28"/>
          <w:szCs w:val="28"/>
        </w:rPr>
      </w:pPr>
      <w:r w:rsidRPr="00C23957">
        <w:rPr>
          <w:bCs/>
          <w:sz w:val="28"/>
          <w:szCs w:val="28"/>
        </w:rPr>
        <w:t xml:space="preserve">Так, </w:t>
      </w:r>
      <w:r>
        <w:rPr>
          <w:bCs/>
          <w:sz w:val="28"/>
          <w:szCs w:val="28"/>
        </w:rPr>
        <w:t xml:space="preserve">первая </w:t>
      </w:r>
      <w:r w:rsidRPr="00CF6892">
        <w:rPr>
          <w:bCs/>
          <w:sz w:val="28"/>
          <w:szCs w:val="28"/>
        </w:rPr>
        <w:t xml:space="preserve">группа </w:t>
      </w:r>
      <w:r>
        <w:rPr>
          <w:bCs/>
          <w:sz w:val="28"/>
          <w:szCs w:val="28"/>
        </w:rPr>
        <w:t>работала с анатомическими терминами, в названии которых</w:t>
      </w:r>
      <w:r w:rsidRPr="00CF6892">
        <w:rPr>
          <w:bCs/>
          <w:sz w:val="28"/>
          <w:szCs w:val="28"/>
        </w:rPr>
        <w:t xml:space="preserve"> </w:t>
      </w:r>
      <w:r w:rsidRPr="009D5F6A">
        <w:rPr>
          <w:bCs/>
          <w:sz w:val="28"/>
          <w:szCs w:val="28"/>
        </w:rPr>
        <w:t>встречаются элементы ландшафта.</w:t>
      </w:r>
    </w:p>
    <w:p w:rsidR="002F09AC" w:rsidRPr="009D5F6A" w:rsidRDefault="002F09AC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Второй группе было дано задание: проанализировать, какие </w:t>
      </w:r>
      <w:r w:rsidRPr="00CF6892">
        <w:rPr>
          <w:bCs/>
          <w:sz w:val="28"/>
          <w:szCs w:val="28"/>
        </w:rPr>
        <w:t>элементы</w:t>
      </w:r>
      <w:r>
        <w:rPr>
          <w:b/>
          <w:bCs/>
          <w:sz w:val="28"/>
          <w:szCs w:val="28"/>
        </w:rPr>
        <w:t xml:space="preserve"> </w:t>
      </w:r>
      <w:r w:rsidRPr="009D5F6A">
        <w:rPr>
          <w:bCs/>
          <w:sz w:val="28"/>
          <w:szCs w:val="28"/>
        </w:rPr>
        <w:t xml:space="preserve">флористики, а также </w:t>
      </w:r>
      <w:r w:rsidRPr="009D5F6A">
        <w:rPr>
          <w:bCs/>
          <w:color w:val="000000"/>
          <w:sz w:val="28"/>
          <w:szCs w:val="28"/>
        </w:rPr>
        <w:t>элементы одежды и её деталей  встречаются в анатомической терминологии.</w:t>
      </w:r>
    </w:p>
    <w:p w:rsidR="002F09AC" w:rsidRPr="009D5F6A" w:rsidRDefault="002F09AC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Третья группа работала над </w:t>
      </w:r>
      <w:r w:rsidRPr="009D5F6A">
        <w:rPr>
          <w:bCs/>
          <w:color w:val="000000"/>
          <w:sz w:val="28"/>
          <w:szCs w:val="28"/>
        </w:rPr>
        <w:t>зооморфными метафорами, встречающимися в анатомической терминологии</w:t>
      </w:r>
      <w:r>
        <w:rPr>
          <w:bCs/>
          <w:color w:val="000000"/>
          <w:sz w:val="28"/>
          <w:szCs w:val="28"/>
        </w:rPr>
        <w:t>.</w:t>
      </w:r>
    </w:p>
    <w:p w:rsidR="002F09AC" w:rsidRDefault="002F09AC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color w:val="000000"/>
          <w:sz w:val="28"/>
          <w:szCs w:val="28"/>
        </w:rPr>
      </w:pPr>
      <w:r w:rsidRPr="009D5F6A">
        <w:rPr>
          <w:bCs/>
          <w:color w:val="000000"/>
          <w:sz w:val="28"/>
          <w:szCs w:val="28"/>
        </w:rPr>
        <w:t>Четвертая группа</w:t>
      </w:r>
      <w:r>
        <w:rPr>
          <w:bCs/>
          <w:color w:val="000000"/>
          <w:sz w:val="28"/>
          <w:szCs w:val="28"/>
        </w:rPr>
        <w:t xml:space="preserve"> исследовала анатомические термины, в названии которых встречаются </w:t>
      </w:r>
      <w:r w:rsidRPr="009D5F6A">
        <w:rPr>
          <w:bCs/>
          <w:color w:val="000000"/>
          <w:sz w:val="28"/>
          <w:szCs w:val="28"/>
        </w:rPr>
        <w:t xml:space="preserve">названия  орудий труда, </w:t>
      </w:r>
      <w:r w:rsidRPr="009D5F6A">
        <w:rPr>
          <w:color w:val="000000"/>
          <w:sz w:val="28"/>
          <w:szCs w:val="28"/>
        </w:rPr>
        <w:t xml:space="preserve">бытовые предметы, </w:t>
      </w:r>
      <w:r w:rsidRPr="009D5F6A">
        <w:rPr>
          <w:bCs/>
          <w:color w:val="000000"/>
          <w:sz w:val="28"/>
          <w:szCs w:val="28"/>
        </w:rPr>
        <w:t>музыкальные инструменты.</w:t>
      </w:r>
    </w:p>
    <w:p w:rsidR="002F09AC" w:rsidRDefault="002F09AC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Пятая группа рассматривала такие метафорические номинации в анатомических терминах, как </w:t>
      </w:r>
      <w:r w:rsidRPr="00266DA8">
        <w:rPr>
          <w:bCs/>
          <w:color w:val="000000"/>
          <w:sz w:val="28"/>
          <w:szCs w:val="28"/>
        </w:rPr>
        <w:t>архитектура и её элементы,</w:t>
      </w:r>
      <w:r>
        <w:rPr>
          <w:b/>
          <w:bCs/>
          <w:color w:val="000000"/>
          <w:sz w:val="28"/>
          <w:szCs w:val="28"/>
        </w:rPr>
        <w:t xml:space="preserve">  </w:t>
      </w:r>
      <w:r w:rsidRPr="00266DA8">
        <w:rPr>
          <w:bCs/>
          <w:color w:val="000000"/>
          <w:sz w:val="28"/>
          <w:szCs w:val="28"/>
        </w:rPr>
        <w:t>геометрические фигуры</w:t>
      </w:r>
      <w:r>
        <w:rPr>
          <w:b/>
          <w:bCs/>
          <w:color w:val="000000"/>
          <w:sz w:val="28"/>
          <w:szCs w:val="28"/>
        </w:rPr>
        <w:t xml:space="preserve">, </w:t>
      </w:r>
      <w:r w:rsidRPr="00266DA8">
        <w:rPr>
          <w:bCs/>
          <w:color w:val="000000"/>
          <w:sz w:val="28"/>
          <w:szCs w:val="28"/>
        </w:rPr>
        <w:t>географические понятия</w:t>
      </w:r>
      <w:r>
        <w:rPr>
          <w:bCs/>
          <w:color w:val="000000"/>
          <w:sz w:val="28"/>
          <w:szCs w:val="28"/>
        </w:rPr>
        <w:t>, название оружия и снаряжения.</w:t>
      </w:r>
    </w:p>
    <w:p w:rsidR="006F4B14" w:rsidRPr="006F4B14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rPr>
          <w:sz w:val="28"/>
          <w:szCs w:val="28"/>
          <w:shd w:val="clear" w:color="auto" w:fill="FFFFFF"/>
        </w:rPr>
      </w:pPr>
      <w:proofErr w:type="gramStart"/>
      <w:r w:rsidRPr="006F4B14">
        <w:rPr>
          <w:sz w:val="28"/>
          <w:szCs w:val="28"/>
          <w:shd w:val="clear" w:color="auto" w:fill="FFFFFF"/>
          <w:lang w:val="en-US"/>
        </w:rPr>
        <w:t>II</w:t>
      </w:r>
      <w:r w:rsidRPr="006F4B14">
        <w:rPr>
          <w:sz w:val="28"/>
          <w:szCs w:val="28"/>
          <w:shd w:val="clear" w:color="auto" w:fill="FFFFFF"/>
        </w:rPr>
        <w:t xml:space="preserve"> этап </w:t>
      </w:r>
      <w:r w:rsidRPr="006F4B14">
        <w:rPr>
          <w:sz w:val="28"/>
          <w:szCs w:val="28"/>
        </w:rPr>
        <w:t>–</w:t>
      </w:r>
      <w:r w:rsidRPr="006F4B14">
        <w:rPr>
          <w:sz w:val="28"/>
          <w:szCs w:val="28"/>
          <w:shd w:val="clear" w:color="auto" w:fill="FFFFFF"/>
        </w:rPr>
        <w:t xml:space="preserve"> поисково-исследовательский</w:t>
      </w:r>
      <w:r>
        <w:rPr>
          <w:sz w:val="28"/>
          <w:szCs w:val="28"/>
          <w:shd w:val="clear" w:color="auto" w:fill="FFFFFF"/>
        </w:rPr>
        <w:t>.</w:t>
      </w:r>
      <w:proofErr w:type="gramEnd"/>
    </w:p>
    <w:p w:rsidR="006F4B14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данном этапе студенты изучали литературу по теме: «</w:t>
      </w:r>
      <w:r>
        <w:rPr>
          <w:sz w:val="28"/>
          <w:szCs w:val="28"/>
          <w:shd w:val="clear" w:color="auto" w:fill="FFFFFF"/>
        </w:rPr>
        <w:t xml:space="preserve">Термины-метафоры в анатомической терминологии латинского языка», повторяли лексический минимум раздела «Анатомическая терминология». </w:t>
      </w:r>
    </w:p>
    <w:p w:rsidR="006F4B14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Далее каждая группа рассматривала анатомические термины  и устанавливала соответствие с метафорическими номинациями:</w:t>
      </w:r>
    </w:p>
    <w:p w:rsidR="006F4B14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1.Э</w:t>
      </w:r>
      <w:r w:rsidRPr="009D5F6A">
        <w:rPr>
          <w:bCs/>
          <w:sz w:val="28"/>
          <w:szCs w:val="28"/>
        </w:rPr>
        <w:t>лементы ландшафта.</w:t>
      </w:r>
    </w:p>
    <w:p w:rsidR="006F4B14" w:rsidRPr="009D5F6A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>2.Э</w:t>
      </w:r>
      <w:r w:rsidRPr="00CF6892">
        <w:rPr>
          <w:bCs/>
          <w:sz w:val="28"/>
          <w:szCs w:val="28"/>
        </w:rPr>
        <w:t>лементы</w:t>
      </w:r>
      <w:r>
        <w:rPr>
          <w:b/>
          <w:bCs/>
          <w:sz w:val="28"/>
          <w:szCs w:val="28"/>
        </w:rPr>
        <w:t xml:space="preserve"> </w:t>
      </w:r>
      <w:r w:rsidRPr="009D5F6A">
        <w:rPr>
          <w:bCs/>
          <w:sz w:val="28"/>
          <w:szCs w:val="28"/>
        </w:rPr>
        <w:t xml:space="preserve">флористики, </w:t>
      </w:r>
      <w:r>
        <w:rPr>
          <w:bCs/>
          <w:color w:val="000000"/>
          <w:sz w:val="28"/>
          <w:szCs w:val="28"/>
        </w:rPr>
        <w:t>элементы одежды и её деталей</w:t>
      </w:r>
      <w:r w:rsidRPr="009D5F6A">
        <w:rPr>
          <w:bCs/>
          <w:color w:val="000000"/>
          <w:sz w:val="28"/>
          <w:szCs w:val="28"/>
        </w:rPr>
        <w:t>.</w:t>
      </w:r>
    </w:p>
    <w:p w:rsidR="006F4B14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3.Зооморфные метафоры.</w:t>
      </w:r>
      <w:r w:rsidRPr="009D5F6A">
        <w:rPr>
          <w:bCs/>
          <w:color w:val="000000"/>
          <w:sz w:val="28"/>
          <w:szCs w:val="28"/>
        </w:rPr>
        <w:t xml:space="preserve"> </w:t>
      </w:r>
    </w:p>
    <w:p w:rsidR="006F4B14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4.Н</w:t>
      </w:r>
      <w:r w:rsidRPr="009D5F6A">
        <w:rPr>
          <w:bCs/>
          <w:color w:val="000000"/>
          <w:sz w:val="28"/>
          <w:szCs w:val="28"/>
        </w:rPr>
        <w:t xml:space="preserve">азвания  орудий труда, </w:t>
      </w:r>
      <w:r w:rsidRPr="009D5F6A">
        <w:rPr>
          <w:color w:val="000000"/>
          <w:sz w:val="28"/>
          <w:szCs w:val="28"/>
        </w:rPr>
        <w:t xml:space="preserve">бытовые предметы, </w:t>
      </w:r>
      <w:r w:rsidRPr="009D5F6A">
        <w:rPr>
          <w:bCs/>
          <w:color w:val="000000"/>
          <w:sz w:val="28"/>
          <w:szCs w:val="28"/>
        </w:rPr>
        <w:t>музыкальные инструменты.</w:t>
      </w:r>
    </w:p>
    <w:p w:rsidR="006F4B14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5. А</w:t>
      </w:r>
      <w:r w:rsidRPr="00266DA8">
        <w:rPr>
          <w:bCs/>
          <w:color w:val="000000"/>
          <w:sz w:val="28"/>
          <w:szCs w:val="28"/>
        </w:rPr>
        <w:t>рхитектура и её элементы,</w:t>
      </w:r>
      <w:r>
        <w:rPr>
          <w:b/>
          <w:bCs/>
          <w:color w:val="000000"/>
          <w:sz w:val="28"/>
          <w:szCs w:val="28"/>
        </w:rPr>
        <w:t xml:space="preserve">  </w:t>
      </w:r>
      <w:r w:rsidRPr="00266DA8">
        <w:rPr>
          <w:bCs/>
          <w:color w:val="000000"/>
          <w:sz w:val="28"/>
          <w:szCs w:val="28"/>
        </w:rPr>
        <w:t>геометрические фигуры</w:t>
      </w:r>
      <w:r>
        <w:rPr>
          <w:b/>
          <w:bCs/>
          <w:color w:val="000000"/>
          <w:sz w:val="28"/>
          <w:szCs w:val="28"/>
        </w:rPr>
        <w:t xml:space="preserve">, </w:t>
      </w:r>
      <w:r w:rsidRPr="00266DA8">
        <w:rPr>
          <w:bCs/>
          <w:color w:val="000000"/>
          <w:sz w:val="28"/>
          <w:szCs w:val="28"/>
        </w:rPr>
        <w:t>географические понятия</w:t>
      </w:r>
      <w:r>
        <w:rPr>
          <w:bCs/>
          <w:color w:val="000000"/>
          <w:sz w:val="28"/>
          <w:szCs w:val="28"/>
        </w:rPr>
        <w:t xml:space="preserve">, </w:t>
      </w:r>
      <w:r w:rsidRPr="00266DA8">
        <w:rPr>
          <w:bCs/>
          <w:color w:val="000000"/>
          <w:sz w:val="28"/>
          <w:szCs w:val="28"/>
        </w:rPr>
        <w:t>название оружия и снаряжения</w:t>
      </w:r>
      <w:r>
        <w:rPr>
          <w:bCs/>
          <w:color w:val="000000"/>
          <w:sz w:val="28"/>
          <w:szCs w:val="28"/>
        </w:rPr>
        <w:t>.</w:t>
      </w:r>
    </w:p>
    <w:p w:rsidR="006F4B14" w:rsidRPr="00F926B8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 w:rsidRPr="00F926B8">
        <w:rPr>
          <w:color w:val="000000"/>
          <w:sz w:val="28"/>
          <w:szCs w:val="28"/>
          <w:shd w:val="clear" w:color="auto" w:fill="FFFFFF"/>
          <w:lang w:val="en-US"/>
        </w:rPr>
        <w:t>III</w:t>
      </w:r>
      <w:r w:rsidRPr="00F926B8">
        <w:rPr>
          <w:color w:val="000000"/>
          <w:sz w:val="28"/>
          <w:szCs w:val="28"/>
          <w:shd w:val="clear" w:color="auto" w:fill="FFFFFF"/>
        </w:rPr>
        <w:t xml:space="preserve"> этап </w:t>
      </w:r>
      <w:r w:rsidRPr="00F926B8">
        <w:rPr>
          <w:color w:val="000000"/>
          <w:sz w:val="28"/>
          <w:szCs w:val="28"/>
        </w:rPr>
        <w:t>–</w:t>
      </w:r>
      <w:r w:rsidRPr="00F926B8">
        <w:rPr>
          <w:color w:val="000000"/>
          <w:sz w:val="28"/>
          <w:szCs w:val="28"/>
          <w:shd w:val="clear" w:color="auto" w:fill="FFFFFF"/>
        </w:rPr>
        <w:t xml:space="preserve"> создание продукта проектной деятельности</w:t>
      </w:r>
      <w:r w:rsidR="00F926B8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6F4B14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F4847">
        <w:rPr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ab/>
      </w:r>
      <w:r w:rsidRPr="00FE1BA1">
        <w:rPr>
          <w:sz w:val="28"/>
          <w:szCs w:val="28"/>
          <w:shd w:val="clear" w:color="auto" w:fill="FFFFFF"/>
        </w:rPr>
        <w:t>На данном этапе  каждая группа изученный  материал по теме  сдала руководителю проекта</w:t>
      </w:r>
      <w:r>
        <w:rPr>
          <w:color w:val="000000"/>
          <w:sz w:val="28"/>
          <w:szCs w:val="28"/>
          <w:shd w:val="clear" w:color="auto" w:fill="FFFFFF"/>
        </w:rPr>
        <w:t xml:space="preserve">, который на основе данной информации составил презентацию  и доклад по теме: </w:t>
      </w:r>
      <w:r>
        <w:rPr>
          <w:sz w:val="28"/>
          <w:szCs w:val="28"/>
          <w:shd w:val="clear" w:color="auto" w:fill="FFFFFF"/>
        </w:rPr>
        <w:t xml:space="preserve">«Термины-метафоры в анатомической терминологии латинского языка», а также </w:t>
      </w:r>
      <w:r>
        <w:rPr>
          <w:color w:val="000000"/>
          <w:sz w:val="28"/>
          <w:szCs w:val="28"/>
        </w:rPr>
        <w:t>словарь анатомических терминов латинского языка, образованных на основе метафоризации.</w:t>
      </w:r>
    </w:p>
    <w:p w:rsidR="006F4B14" w:rsidRPr="00F926B8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rPr>
          <w:color w:val="000000"/>
          <w:sz w:val="28"/>
          <w:szCs w:val="28"/>
          <w:shd w:val="clear" w:color="auto" w:fill="FFFFFF"/>
        </w:rPr>
      </w:pPr>
      <w:proofErr w:type="gramStart"/>
      <w:r w:rsidRPr="00F926B8">
        <w:rPr>
          <w:color w:val="000000"/>
          <w:sz w:val="28"/>
          <w:szCs w:val="28"/>
          <w:shd w:val="clear" w:color="auto" w:fill="FFFFFF"/>
          <w:lang w:val="en-US"/>
        </w:rPr>
        <w:t>IV</w:t>
      </w:r>
      <w:r w:rsidRPr="00F926B8">
        <w:rPr>
          <w:color w:val="000000"/>
          <w:sz w:val="28"/>
          <w:szCs w:val="28"/>
          <w:shd w:val="clear" w:color="auto" w:fill="FFFFFF"/>
        </w:rPr>
        <w:t xml:space="preserve"> этап</w:t>
      </w:r>
      <w:r w:rsidRPr="00F926B8">
        <w:rPr>
          <w:color w:val="000000"/>
          <w:sz w:val="28"/>
          <w:szCs w:val="28"/>
        </w:rPr>
        <w:t>–</w:t>
      </w:r>
      <w:r w:rsidRPr="00F926B8">
        <w:rPr>
          <w:color w:val="000000"/>
          <w:sz w:val="28"/>
          <w:szCs w:val="28"/>
          <w:shd w:val="clear" w:color="auto" w:fill="FFFFFF"/>
        </w:rPr>
        <w:t xml:space="preserve"> предъявление проекта и его продукта</w:t>
      </w:r>
      <w:r w:rsidR="00F926B8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6F4B14" w:rsidRPr="009F4975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452C23">
        <w:rPr>
          <w:sz w:val="28"/>
          <w:szCs w:val="28"/>
          <w:shd w:val="clear" w:color="auto" w:fill="FFFFFF"/>
        </w:rPr>
        <w:t>Продуктом проектной де</w:t>
      </w:r>
      <w:r>
        <w:rPr>
          <w:sz w:val="28"/>
          <w:szCs w:val="28"/>
          <w:shd w:val="clear" w:color="auto" w:fill="FFFFFF"/>
        </w:rPr>
        <w:t>ятельности явили</w:t>
      </w:r>
      <w:r w:rsidRPr="00452C23">
        <w:rPr>
          <w:sz w:val="28"/>
          <w:szCs w:val="28"/>
          <w:shd w:val="clear" w:color="auto" w:fill="FFFFFF"/>
        </w:rPr>
        <w:t>сь</w:t>
      </w:r>
      <w:r>
        <w:rPr>
          <w:sz w:val="28"/>
          <w:szCs w:val="28"/>
          <w:shd w:val="clear" w:color="auto" w:fill="FFFFFF"/>
        </w:rPr>
        <w:t xml:space="preserve"> доклад и </w:t>
      </w:r>
      <w:r w:rsidRPr="00452C23">
        <w:rPr>
          <w:sz w:val="28"/>
          <w:szCs w:val="28"/>
          <w:shd w:val="clear" w:color="auto" w:fill="FFFFFF"/>
        </w:rPr>
        <w:t xml:space="preserve"> презентация</w:t>
      </w:r>
      <w:r>
        <w:rPr>
          <w:sz w:val="28"/>
          <w:szCs w:val="28"/>
          <w:shd w:val="clear" w:color="auto" w:fill="FFFFFF"/>
        </w:rPr>
        <w:t xml:space="preserve"> по теме «Термины-метафоры в анатомической терминологии латинского языка», а также словарь</w:t>
      </w:r>
      <w:r w:rsidRPr="009F497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анатомических терминов латинского языка, образованных на основе метафоризации, </w:t>
      </w:r>
      <w:r>
        <w:rPr>
          <w:sz w:val="28"/>
          <w:szCs w:val="28"/>
          <w:shd w:val="clear" w:color="auto" w:fill="FFFFFF"/>
        </w:rPr>
        <w:t xml:space="preserve"> которые в дальнейшем могут быть использованы</w:t>
      </w:r>
      <w:r w:rsidRPr="00452C23">
        <w:rPr>
          <w:sz w:val="28"/>
          <w:szCs w:val="28"/>
          <w:shd w:val="clear" w:color="auto" w:fill="FFFFFF"/>
        </w:rPr>
        <w:t xml:space="preserve">  </w:t>
      </w:r>
      <w:r w:rsidRPr="008B1195">
        <w:rPr>
          <w:sz w:val="28"/>
          <w:szCs w:val="28"/>
          <w:shd w:val="clear" w:color="auto" w:fill="FFFFFF"/>
        </w:rPr>
        <w:t>на занятиях ОП.02. Анатомия и физиология человека и ОП.01.Основы латинского языка с медицинской терминологией.</w:t>
      </w:r>
    </w:p>
    <w:p w:rsidR="006F4B14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Доклад содержит только текстовый материал</w:t>
      </w:r>
      <w:r w:rsidR="0002601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 презентацию </w:t>
      </w:r>
      <w:proofErr w:type="gramStart"/>
      <w:r>
        <w:rPr>
          <w:color w:val="000000"/>
          <w:sz w:val="28"/>
          <w:szCs w:val="28"/>
        </w:rPr>
        <w:t>включены</w:t>
      </w:r>
      <w:proofErr w:type="gramEnd"/>
      <w:r>
        <w:rPr>
          <w:color w:val="000000"/>
          <w:sz w:val="28"/>
          <w:szCs w:val="28"/>
        </w:rPr>
        <w:t xml:space="preserve">: </w:t>
      </w:r>
    </w:p>
    <w:p w:rsidR="006F4B14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-название анатомического термина на латинском языке;</w:t>
      </w:r>
    </w:p>
    <w:p w:rsidR="006F4B14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перевод названия анатомического термина с латинского языка на русский язык;</w:t>
      </w:r>
    </w:p>
    <w:p w:rsidR="006F4B14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краткое описание анатомического термина.</w:t>
      </w:r>
    </w:p>
    <w:p w:rsidR="00F926B8" w:rsidRDefault="006F4B14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4278B9">
        <w:rPr>
          <w:sz w:val="28"/>
          <w:szCs w:val="28"/>
          <w:shd w:val="clear" w:color="auto" w:fill="FFFFFF"/>
        </w:rPr>
        <w:t xml:space="preserve">Словарь </w:t>
      </w:r>
      <w:r>
        <w:rPr>
          <w:color w:val="000000"/>
          <w:sz w:val="28"/>
          <w:szCs w:val="28"/>
        </w:rPr>
        <w:t>анатомических терминов латинского языка, образованных на основе метафоризации, содержит перечень анатомических терминов на латинском языке в алфавитном порядке с переводом на русский язык</w:t>
      </w:r>
      <w:r w:rsidR="00F926B8">
        <w:rPr>
          <w:color w:val="000000"/>
          <w:sz w:val="28"/>
          <w:szCs w:val="28"/>
        </w:rPr>
        <w:t>.</w:t>
      </w:r>
    </w:p>
    <w:p w:rsidR="00F93ADE" w:rsidRPr="00F926B8" w:rsidRDefault="00F926B8" w:rsidP="00026018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7"/>
          <w:szCs w:val="27"/>
        </w:rPr>
      </w:pPr>
      <w:r w:rsidRPr="00F926B8">
        <w:rPr>
          <w:sz w:val="27"/>
          <w:szCs w:val="27"/>
        </w:rPr>
        <w:t xml:space="preserve">Защита проекта по теме </w:t>
      </w:r>
      <w:r w:rsidRPr="00F926B8">
        <w:rPr>
          <w:sz w:val="28"/>
          <w:szCs w:val="28"/>
          <w:shd w:val="clear" w:color="auto" w:fill="FFFFFF"/>
        </w:rPr>
        <w:t xml:space="preserve">«Термины-метафоры в анатомической терминологии латинского языка» прошла интересно и увлекательно. </w:t>
      </w:r>
      <w:r>
        <w:rPr>
          <w:sz w:val="28"/>
          <w:szCs w:val="28"/>
          <w:shd w:val="clear" w:color="auto" w:fill="FFFFFF"/>
        </w:rPr>
        <w:t xml:space="preserve">     </w:t>
      </w:r>
      <w:r w:rsidRPr="00F926B8">
        <w:rPr>
          <w:sz w:val="27"/>
          <w:szCs w:val="27"/>
        </w:rPr>
        <w:t>Необходимо подчеркнуть, что проектная методика не заменяет, а дополняет другие виды технологии обучения. Работа над проектами развивает воображение, творческое мышление, самостоятельность</w:t>
      </w:r>
      <w:r>
        <w:rPr>
          <w:sz w:val="27"/>
          <w:szCs w:val="27"/>
        </w:rPr>
        <w:t xml:space="preserve">, коллективизм </w:t>
      </w:r>
      <w:r w:rsidRPr="00F926B8">
        <w:rPr>
          <w:sz w:val="27"/>
          <w:szCs w:val="27"/>
        </w:rPr>
        <w:t xml:space="preserve"> и другие личностные качества</w:t>
      </w:r>
      <w:r>
        <w:rPr>
          <w:sz w:val="27"/>
          <w:szCs w:val="27"/>
        </w:rPr>
        <w:t xml:space="preserve"> обучающего медицинского колледжа. </w:t>
      </w:r>
      <w:r>
        <w:rPr>
          <w:sz w:val="27"/>
          <w:szCs w:val="27"/>
        </w:rPr>
        <w:br/>
      </w:r>
    </w:p>
    <w:p w:rsidR="00AB5A41" w:rsidRDefault="00AB5A41" w:rsidP="00AB5A41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 литературы</w:t>
      </w:r>
    </w:p>
    <w:p w:rsidR="00AB5A41" w:rsidRPr="00397FA2" w:rsidRDefault="00AB5A41" w:rsidP="00AB5A41">
      <w:pPr>
        <w:pStyle w:val="a3"/>
        <w:numPr>
          <w:ilvl w:val="0"/>
          <w:numId w:val="7"/>
        </w:numPr>
        <w:shd w:val="clear" w:color="auto" w:fill="FFFFFF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Баженова Г.Н. Методические рекомендации </w:t>
      </w:r>
      <w:r w:rsidRPr="00397FA2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</w:t>
      </w:r>
      <w:r w:rsidRPr="00397FA2">
        <w:rPr>
          <w:bCs/>
          <w:sz w:val="28"/>
          <w:szCs w:val="28"/>
        </w:rPr>
        <w:t xml:space="preserve">созданию </w:t>
      </w:r>
      <w:proofErr w:type="gramStart"/>
      <w:r>
        <w:rPr>
          <w:bCs/>
          <w:sz w:val="28"/>
          <w:szCs w:val="28"/>
        </w:rPr>
        <w:t>индивидуального проекта</w:t>
      </w:r>
      <w:proofErr w:type="gramEnd"/>
      <w:r>
        <w:rPr>
          <w:bCs/>
          <w:sz w:val="28"/>
          <w:szCs w:val="28"/>
        </w:rPr>
        <w:t xml:space="preserve"> в профессиональ</w:t>
      </w:r>
      <w:r w:rsidRPr="00397FA2">
        <w:rPr>
          <w:bCs/>
          <w:sz w:val="28"/>
          <w:szCs w:val="28"/>
        </w:rPr>
        <w:t>ной</w:t>
      </w:r>
      <w:r>
        <w:rPr>
          <w:bCs/>
          <w:sz w:val="28"/>
          <w:szCs w:val="28"/>
        </w:rPr>
        <w:t xml:space="preserve"> образовательной организации: Учебно-методическое</w:t>
      </w:r>
      <w:r w:rsidRPr="00397FA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пособие для преподавателей и студентов профес</w:t>
      </w:r>
      <w:r w:rsidRPr="00397FA2">
        <w:rPr>
          <w:bCs/>
          <w:sz w:val="28"/>
          <w:szCs w:val="28"/>
        </w:rPr>
        <w:t>сиональных</w:t>
      </w:r>
      <w:r>
        <w:rPr>
          <w:bCs/>
          <w:sz w:val="28"/>
          <w:szCs w:val="28"/>
        </w:rPr>
        <w:t xml:space="preserve"> образовательных организаций. Брянск</w:t>
      </w:r>
      <w:r w:rsidRPr="00397FA2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Изд-во ГАУ ДПО (</w:t>
      </w:r>
      <w:proofErr w:type="spellStart"/>
      <w:r>
        <w:rPr>
          <w:bCs/>
          <w:sz w:val="28"/>
          <w:szCs w:val="28"/>
        </w:rPr>
        <w:t>пк</w:t>
      </w:r>
      <w:proofErr w:type="spellEnd"/>
      <w:r>
        <w:rPr>
          <w:bCs/>
          <w:sz w:val="28"/>
          <w:szCs w:val="28"/>
        </w:rPr>
        <w:t>) С БИПКРО,2015.31</w:t>
      </w:r>
      <w:r w:rsidRPr="00397FA2">
        <w:rPr>
          <w:bCs/>
          <w:sz w:val="28"/>
          <w:szCs w:val="28"/>
        </w:rPr>
        <w:t>с.</w:t>
      </w:r>
    </w:p>
    <w:p w:rsidR="00AB5A41" w:rsidRDefault="00AB5A41" w:rsidP="00AB5A41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Карманный атлас анатомии человека на основе Международной номенклатуры</w:t>
      </w:r>
      <w:proofErr w:type="gramStart"/>
      <w:r>
        <w:rPr>
          <w:rFonts w:ascii="Times New Roman" w:hAnsi="Times New Roman" w:cs="Times New Roman"/>
          <w:sz w:val="28"/>
          <w:szCs w:val="28"/>
        </w:rPr>
        <w:t>/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ри участии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Даубера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Пер.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С.Л. Кабак, В.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Руденюк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Пер. под ред. С. Д. Денисова. – 4-е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>тереотип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Мн.: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Интерпрессервис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, 2002. – 464с.</w:t>
      </w:r>
    </w:p>
    <w:p w:rsidR="00AB5A41" w:rsidRDefault="00AB5A41" w:rsidP="00AB5A41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Павлей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С.Н. Год экологии: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индивиду</w:t>
      </w:r>
      <w:r w:rsidRPr="00787A37">
        <w:rPr>
          <w:rFonts w:ascii="Times New Roman" w:hAnsi="Times New Roman" w:cs="Times New Roman"/>
          <w:sz w:val="28"/>
          <w:szCs w:val="28"/>
        </w:rPr>
        <w:t>альн</w:t>
      </w:r>
      <w:r>
        <w:rPr>
          <w:rFonts w:ascii="Times New Roman" w:hAnsi="Times New Roman" w:cs="Times New Roman"/>
          <w:sz w:val="28"/>
          <w:szCs w:val="28"/>
        </w:rPr>
        <w:t>ые проекты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сту</w:t>
      </w:r>
      <w:r w:rsidRPr="00787A37">
        <w:rPr>
          <w:rFonts w:ascii="Times New Roman" w:hAnsi="Times New Roman" w:cs="Times New Roman"/>
          <w:sz w:val="28"/>
          <w:szCs w:val="28"/>
        </w:rPr>
        <w:t>дентов</w:t>
      </w:r>
      <w:r>
        <w:rPr>
          <w:rFonts w:ascii="Times New Roman" w:hAnsi="Times New Roman" w:cs="Times New Roman"/>
          <w:sz w:val="28"/>
          <w:szCs w:val="28"/>
        </w:rPr>
        <w:t>// Методист.- 2018.- № 1.-С. 39-41.</w:t>
      </w:r>
    </w:p>
    <w:p w:rsidR="00AB5A41" w:rsidRDefault="00AB5A41" w:rsidP="00AB5A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A41" w:rsidRDefault="00AB5A41" w:rsidP="00AB5A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AB5A41" w:rsidRDefault="00AB5A41" w:rsidP="00AB5A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87A37">
        <w:rPr>
          <w:rFonts w:ascii="Times New Roman" w:hAnsi="Times New Roman" w:cs="Times New Roman"/>
          <w:sz w:val="28"/>
          <w:szCs w:val="28"/>
        </w:rPr>
        <w:t>http://rgf.tversu.ru/</w:t>
      </w:r>
      <w:proofErr w:type="spellStart"/>
      <w:r w:rsidRPr="00787A37">
        <w:rPr>
          <w:rFonts w:ascii="Times New Roman" w:hAnsi="Times New Roman" w:cs="Times New Roman"/>
          <w:sz w:val="28"/>
          <w:szCs w:val="28"/>
        </w:rPr>
        <w:t>node</w:t>
      </w:r>
      <w:proofErr w:type="spellEnd"/>
      <w:r w:rsidRPr="00787A37">
        <w:rPr>
          <w:rFonts w:ascii="Times New Roman" w:hAnsi="Times New Roman" w:cs="Times New Roman"/>
          <w:sz w:val="28"/>
          <w:szCs w:val="28"/>
        </w:rPr>
        <w:t>/485</w:t>
      </w:r>
    </w:p>
    <w:p w:rsidR="00AB5A41" w:rsidRDefault="00AB5A41" w:rsidP="00AB5A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4513E">
        <w:rPr>
          <w:rFonts w:ascii="Times New Roman" w:hAnsi="Times New Roman" w:cs="Times New Roman"/>
          <w:sz w:val="28"/>
          <w:szCs w:val="28"/>
        </w:rPr>
        <w:t>https://cyberleninka.ru/article/n/terminy-metafory-v-anatomicheskoy-terminologii-frantsuzskogo-yazyka</w:t>
      </w:r>
    </w:p>
    <w:p w:rsidR="00AB5A41" w:rsidRPr="00787A37" w:rsidRDefault="00AB5A41" w:rsidP="00AB5A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56C" w:rsidRPr="00F926B8" w:rsidRDefault="00DE556C" w:rsidP="00AB5A41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E556C" w:rsidRPr="00F92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A2647"/>
    <w:multiLevelType w:val="multilevel"/>
    <w:tmpl w:val="703AC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921537"/>
    <w:multiLevelType w:val="hybridMultilevel"/>
    <w:tmpl w:val="85D83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30429"/>
    <w:multiLevelType w:val="multilevel"/>
    <w:tmpl w:val="7DDCE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D83E59"/>
    <w:multiLevelType w:val="multilevel"/>
    <w:tmpl w:val="5DFE4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D84248"/>
    <w:multiLevelType w:val="multilevel"/>
    <w:tmpl w:val="2C12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782290"/>
    <w:multiLevelType w:val="multilevel"/>
    <w:tmpl w:val="5A62C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0C24B6"/>
    <w:multiLevelType w:val="multilevel"/>
    <w:tmpl w:val="0096B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5DC"/>
    <w:rsid w:val="00026018"/>
    <w:rsid w:val="00063876"/>
    <w:rsid w:val="002943D7"/>
    <w:rsid w:val="002A2508"/>
    <w:rsid w:val="002F09AC"/>
    <w:rsid w:val="003164F1"/>
    <w:rsid w:val="003C39A8"/>
    <w:rsid w:val="004434A2"/>
    <w:rsid w:val="004928C4"/>
    <w:rsid w:val="0060397C"/>
    <w:rsid w:val="006A05DC"/>
    <w:rsid w:val="006F4B14"/>
    <w:rsid w:val="00713303"/>
    <w:rsid w:val="007F2500"/>
    <w:rsid w:val="00A572C5"/>
    <w:rsid w:val="00AB5A41"/>
    <w:rsid w:val="00DE556C"/>
    <w:rsid w:val="00ED05FD"/>
    <w:rsid w:val="00F926B8"/>
    <w:rsid w:val="00F93ADE"/>
    <w:rsid w:val="00FE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"/>
    <w:basedOn w:val="a"/>
    <w:rsid w:val="00A572C5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09AC"/>
  </w:style>
  <w:style w:type="paragraph" w:styleId="a5">
    <w:name w:val="List Paragraph"/>
    <w:basedOn w:val="a"/>
    <w:uiPriority w:val="34"/>
    <w:qFormat/>
    <w:rsid w:val="00AB5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"/>
    <w:basedOn w:val="a"/>
    <w:rsid w:val="00A572C5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09AC"/>
  </w:style>
  <w:style w:type="paragraph" w:styleId="a5">
    <w:name w:val="List Paragraph"/>
    <w:basedOn w:val="a"/>
    <w:uiPriority w:val="34"/>
    <w:qFormat/>
    <w:rsid w:val="00AB5A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12</cp:revision>
  <dcterms:created xsi:type="dcterms:W3CDTF">2019-04-04T15:14:00Z</dcterms:created>
  <dcterms:modified xsi:type="dcterms:W3CDTF">2019-04-22T17:31:00Z</dcterms:modified>
</cp:coreProperties>
</file>